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346"/>
        <w:gridCol w:w="788"/>
        <w:gridCol w:w="788"/>
        <w:gridCol w:w="6190"/>
      </w:tblGrid>
      <w:tr w:rsidR="009D2335" w14:paraId="1EF24D58" w14:textId="77777777" w:rsidTr="00370CD5">
        <w:trPr>
          <w:trHeight w:hRule="exact" w:val="10152"/>
        </w:trPr>
        <w:tc>
          <w:tcPr>
            <w:tcW w:w="6346" w:type="dxa"/>
          </w:tcPr>
          <w:tbl>
            <w:tblPr>
              <w:tblW w:w="5000" w:type="pct"/>
              <w:tblCellMar>
                <w:left w:w="0" w:type="dxa"/>
                <w:right w:w="0" w:type="dxa"/>
              </w:tblCellMar>
              <w:tblLook w:val="04A0" w:firstRow="1" w:lastRow="0" w:firstColumn="1" w:lastColumn="0" w:noHBand="0" w:noVBand="1"/>
            </w:tblPr>
            <w:tblGrid>
              <w:gridCol w:w="6346"/>
            </w:tblGrid>
            <w:tr w:rsidR="00370CD5" w:rsidRPr="00370CD5" w14:paraId="2241A5B1" w14:textId="77777777" w:rsidTr="00F4428D">
              <w:trPr>
                <w:trHeight w:val="7920"/>
              </w:trPr>
              <w:tc>
                <w:tcPr>
                  <w:tcW w:w="5000" w:type="pct"/>
                </w:tcPr>
                <w:p w14:paraId="1AB716EC" w14:textId="77777777" w:rsidR="00370CD5" w:rsidRPr="00834F09" w:rsidRDefault="00370CD5" w:rsidP="00370CD5">
                  <w:pPr>
                    <w:pStyle w:val="NoSpacing"/>
                    <w:rPr>
                      <w:b/>
                      <w:bCs/>
                      <w:sz w:val="28"/>
                      <w:szCs w:val="28"/>
                    </w:rPr>
                  </w:pPr>
                  <w:bookmarkStart w:id="0" w:name="_Toc347752181"/>
                  <w:r w:rsidRPr="00834F09">
                    <w:rPr>
                      <w:b/>
                      <w:bCs/>
                      <w:sz w:val="28"/>
                      <w:szCs w:val="28"/>
                    </w:rPr>
                    <w:t>Who we are</w:t>
                  </w:r>
                  <w:bookmarkEnd w:id="0"/>
                </w:p>
                <w:p w14:paraId="7CF7199F" w14:textId="77777777" w:rsidR="00370CD5" w:rsidRPr="00370CD5" w:rsidRDefault="00370CD5" w:rsidP="00370CD5">
                  <w:pPr>
                    <w:pStyle w:val="NoSpacing"/>
                    <w:rPr>
                      <w:b/>
                      <w:bCs/>
                    </w:rPr>
                  </w:pPr>
                </w:p>
                <w:p w14:paraId="2E9EEA50" w14:textId="77777777" w:rsidR="00370CD5" w:rsidRPr="00834F09" w:rsidRDefault="00370CD5" w:rsidP="00370CD5">
                  <w:pPr>
                    <w:pStyle w:val="NoSpacing"/>
                    <w:rPr>
                      <w:sz w:val="22"/>
                      <w:szCs w:val="22"/>
                    </w:rPr>
                  </w:pPr>
                  <w:r w:rsidRPr="00834F09">
                    <w:rPr>
                      <w:sz w:val="22"/>
                      <w:szCs w:val="22"/>
                    </w:rPr>
                    <w:t>Scott Family Chiropractic is a family rooted practice.</w:t>
                  </w:r>
                </w:p>
                <w:p w14:paraId="218FDB27" w14:textId="77777777" w:rsidR="00370CD5" w:rsidRPr="00834F09" w:rsidRDefault="00370CD5" w:rsidP="00370CD5">
                  <w:pPr>
                    <w:pStyle w:val="NoSpacing"/>
                    <w:rPr>
                      <w:sz w:val="22"/>
                      <w:szCs w:val="22"/>
                    </w:rPr>
                  </w:pPr>
                </w:p>
                <w:p w14:paraId="26D723B6" w14:textId="77777777" w:rsidR="00370CD5" w:rsidRPr="00834F09" w:rsidRDefault="00370CD5" w:rsidP="00370CD5">
                  <w:pPr>
                    <w:pStyle w:val="NoSpacing"/>
                    <w:rPr>
                      <w:sz w:val="22"/>
                      <w:szCs w:val="22"/>
                    </w:rPr>
                  </w:pPr>
                  <w:r w:rsidRPr="00834F09">
                    <w:rPr>
                      <w:sz w:val="22"/>
                      <w:szCs w:val="22"/>
                    </w:rPr>
                    <w:t xml:space="preserve"> Lead by Dr. J. Brent Scott, DC. Graduate of Life University with more than 17 years in Chiropractic Experience. </w:t>
                  </w:r>
                </w:p>
                <w:p w14:paraId="2681CDF7" w14:textId="77777777" w:rsidR="00370CD5" w:rsidRPr="00834F09" w:rsidRDefault="00370CD5" w:rsidP="00370CD5">
                  <w:pPr>
                    <w:pStyle w:val="NoSpacing"/>
                    <w:rPr>
                      <w:sz w:val="22"/>
                      <w:szCs w:val="22"/>
                    </w:rPr>
                  </w:pPr>
                </w:p>
                <w:p w14:paraId="5CC75632" w14:textId="77777777" w:rsidR="00370CD5" w:rsidRPr="00834F09" w:rsidRDefault="00370CD5" w:rsidP="00370CD5">
                  <w:pPr>
                    <w:pStyle w:val="NoSpacing"/>
                    <w:numPr>
                      <w:ilvl w:val="0"/>
                      <w:numId w:val="1"/>
                    </w:numPr>
                    <w:rPr>
                      <w:sz w:val="22"/>
                      <w:szCs w:val="22"/>
                    </w:rPr>
                  </w:pPr>
                  <w:r w:rsidRPr="00834F09">
                    <w:rPr>
                      <w:sz w:val="22"/>
                      <w:szCs w:val="22"/>
                    </w:rPr>
                    <w:t>We provide the upmost and recent methods of care.</w:t>
                  </w:r>
                </w:p>
                <w:p w14:paraId="6642915B" w14:textId="77777777" w:rsidR="00370CD5" w:rsidRPr="00834F09" w:rsidRDefault="00370CD5" w:rsidP="00370CD5">
                  <w:pPr>
                    <w:pStyle w:val="NoSpacing"/>
                    <w:rPr>
                      <w:sz w:val="22"/>
                      <w:szCs w:val="22"/>
                    </w:rPr>
                  </w:pPr>
                </w:p>
                <w:p w14:paraId="22CF3E0E" w14:textId="77777777" w:rsidR="00370CD5" w:rsidRPr="00834F09" w:rsidRDefault="00370CD5" w:rsidP="00370CD5">
                  <w:pPr>
                    <w:pStyle w:val="NoSpacing"/>
                    <w:numPr>
                      <w:ilvl w:val="0"/>
                      <w:numId w:val="1"/>
                    </w:numPr>
                    <w:rPr>
                      <w:sz w:val="22"/>
                      <w:szCs w:val="22"/>
                    </w:rPr>
                  </w:pPr>
                  <w:r w:rsidRPr="00834F09">
                    <w:rPr>
                      <w:sz w:val="22"/>
                      <w:szCs w:val="22"/>
                    </w:rPr>
                    <w:t xml:space="preserve">We provide care for people of every age, with treatment for minor or major injuries. </w:t>
                  </w:r>
                </w:p>
                <w:p w14:paraId="038C6B71" w14:textId="77777777" w:rsidR="00370CD5" w:rsidRDefault="00370CD5" w:rsidP="00370CD5">
                  <w:pPr>
                    <w:pStyle w:val="NoSpacing"/>
                    <w:rPr>
                      <w:b/>
                      <w:bCs/>
                    </w:rPr>
                  </w:pPr>
                  <w:bookmarkStart w:id="1" w:name="_Toc347752182"/>
                </w:p>
                <w:p w14:paraId="3D02850C" w14:textId="77777777" w:rsidR="00370CD5" w:rsidRDefault="00370CD5" w:rsidP="00370CD5">
                  <w:pPr>
                    <w:pStyle w:val="NoSpacing"/>
                    <w:rPr>
                      <w:b/>
                      <w:bCs/>
                    </w:rPr>
                  </w:pPr>
                </w:p>
                <w:p w14:paraId="24B703A3" w14:textId="77777777" w:rsidR="00370CD5" w:rsidRPr="00834F09" w:rsidRDefault="00370CD5" w:rsidP="00370CD5">
                  <w:pPr>
                    <w:pStyle w:val="NoSpacing"/>
                    <w:rPr>
                      <w:b/>
                      <w:bCs/>
                      <w:sz w:val="28"/>
                      <w:szCs w:val="28"/>
                    </w:rPr>
                  </w:pPr>
                  <w:r w:rsidRPr="00834F09">
                    <w:rPr>
                      <w:b/>
                      <w:bCs/>
                      <w:sz w:val="28"/>
                      <w:szCs w:val="28"/>
                    </w:rPr>
                    <w:t>Contact Us</w:t>
                  </w:r>
                  <w:bookmarkEnd w:id="1"/>
                </w:p>
                <w:p w14:paraId="1C135BBC" w14:textId="77777777" w:rsidR="00834F09" w:rsidRPr="00370CD5" w:rsidRDefault="00834F09" w:rsidP="00370CD5">
                  <w:pPr>
                    <w:pStyle w:val="NoSpacing"/>
                    <w:rPr>
                      <w:b/>
                      <w:bCs/>
                    </w:rPr>
                  </w:pPr>
                </w:p>
                <w:sdt>
                  <w:sdtPr>
                    <w:rPr>
                      <w:sz w:val="22"/>
                      <w:szCs w:val="22"/>
                    </w:rPr>
                    <w:alias w:val="Company Address"/>
                    <w:tag w:val=""/>
                    <w:id w:val="-1057700626"/>
                    <w:placeholder>
                      <w:docPart w:val="6DB2D5D510AF6245AB44437A2729A46A"/>
                    </w:placeholder>
                    <w:dataBinding w:prefixMappings="xmlns:ns0='http://schemas.microsoft.com/office/2006/coverPageProps' " w:xpath="/ns0:CoverPageProperties[1]/ns0:CompanyAddress[1]" w:storeItemID="{55AF091B-3C7A-41E3-B477-F2FDAA23CFDA}"/>
                    <w15:appearance w15:val="hidden"/>
                    <w:text w:multiLine="1"/>
                  </w:sdtPr>
                  <w:sdtContent>
                    <w:p w14:paraId="2DB2F4C5" w14:textId="77777777" w:rsidR="00370CD5" w:rsidRPr="00834F09" w:rsidRDefault="00834F09" w:rsidP="00370CD5">
                      <w:pPr>
                        <w:rPr>
                          <w:sz w:val="22"/>
                          <w:szCs w:val="22"/>
                        </w:rPr>
                      </w:pPr>
                      <w:r w:rsidRPr="00834F09">
                        <w:rPr>
                          <w:sz w:val="22"/>
                          <w:szCs w:val="22"/>
                        </w:rPr>
                        <w:t>Address: 725 State St</w:t>
                      </w:r>
                      <w:r w:rsidRPr="00834F09">
                        <w:rPr>
                          <w:sz w:val="22"/>
                          <w:szCs w:val="22"/>
                        </w:rPr>
                        <w:br/>
                        <w:t>Muscle Shoals, AL 35661</w:t>
                      </w:r>
                    </w:p>
                  </w:sdtContent>
                </w:sdt>
                <w:p w14:paraId="4564E941" w14:textId="77777777" w:rsidR="00370CD5" w:rsidRPr="00834F09" w:rsidRDefault="00370CD5" w:rsidP="00370CD5">
                  <w:pPr>
                    <w:pStyle w:val="ContactInfo"/>
                    <w:rPr>
                      <w:sz w:val="22"/>
                      <w:szCs w:val="22"/>
                    </w:rPr>
                  </w:pPr>
                  <w:r w:rsidRPr="00834F09">
                    <w:rPr>
                      <w:sz w:val="22"/>
                      <w:szCs w:val="22"/>
                    </w:rPr>
                    <w:t>Phone: (256) 383-6238</w:t>
                  </w:r>
                </w:p>
                <w:p w14:paraId="4B554B96" w14:textId="77777777" w:rsidR="00370CD5" w:rsidRPr="00370CD5" w:rsidRDefault="00370CD5" w:rsidP="00370CD5">
                  <w:pPr>
                    <w:pStyle w:val="NoSpacing"/>
                  </w:pPr>
                  <w:r w:rsidRPr="00370CD5">
                    <w:t xml:space="preserve"> </w:t>
                  </w:r>
                </w:p>
              </w:tc>
            </w:tr>
            <w:tr w:rsidR="00370CD5" w:rsidRPr="00370CD5" w14:paraId="5DF46163" w14:textId="77777777" w:rsidTr="00F4428D">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1530"/>
                    <w:gridCol w:w="4816"/>
                  </w:tblGrid>
                  <w:tr w:rsidR="00370CD5" w:rsidRPr="00370CD5" w14:paraId="5F32E77F" w14:textId="77777777" w:rsidTr="00F4428D">
                    <w:tc>
                      <w:tcPr>
                        <w:tcW w:w="1530" w:type="dxa"/>
                        <w:vAlign w:val="bottom"/>
                      </w:tcPr>
                      <w:p w14:paraId="4B7E35DE" w14:textId="77777777" w:rsidR="00370CD5" w:rsidRPr="00370CD5" w:rsidRDefault="00370CD5" w:rsidP="00370CD5">
                        <w:pPr>
                          <w:pStyle w:val="NoSpacing"/>
                        </w:pPr>
                      </w:p>
                    </w:tc>
                    <w:tc>
                      <w:tcPr>
                        <w:tcW w:w="4816" w:type="dxa"/>
                        <w:vAlign w:val="bottom"/>
                      </w:tcPr>
                      <w:p w14:paraId="43E552D3" w14:textId="77777777" w:rsidR="00370CD5" w:rsidRPr="00370CD5" w:rsidRDefault="00370CD5" w:rsidP="00370CD5">
                        <w:pPr>
                          <w:pStyle w:val="NoSpacing"/>
                          <w:rPr>
                            <w:b/>
                            <w:bCs/>
                          </w:rPr>
                        </w:pPr>
                        <w:sdt>
                          <w:sdtPr>
                            <w:rPr>
                              <w:b/>
                              <w:bCs/>
                            </w:rPr>
                            <w:alias w:val="Company Name"/>
                            <w:tag w:val=""/>
                            <w:id w:val="-352183792"/>
                            <w:placeholder>
                              <w:docPart w:val="7A8F821A27D2044497B483D0B6CC796A"/>
                            </w:placeholder>
                            <w:dataBinding w:prefixMappings="xmlns:ns0='http://schemas.openxmlformats.org/officeDocument/2006/extended-properties' " w:xpath="/ns0:Properties[1]/ns0:Company[1]" w:storeItemID="{6668398D-A668-4E3E-A5EB-62B293D839F1}"/>
                            <w15:appearance w15:val="hidden"/>
                            <w:text/>
                          </w:sdtPr>
                          <w:sdtContent>
                            <w:r>
                              <w:rPr>
                                <w:b/>
                                <w:bCs/>
                              </w:rPr>
                              <w:t>Scott Family Chiropractic</w:t>
                            </w:r>
                          </w:sdtContent>
                        </w:sdt>
                      </w:p>
                      <w:sdt>
                        <w:sdtPr>
                          <w:alias w:val="Company Address"/>
                          <w:tag w:val=""/>
                          <w:id w:val="758407760"/>
                          <w:placeholder>
                            <w:docPart w:val="C90976F10922A14EB6CC72C7BE4552E5"/>
                          </w:placeholder>
                          <w:dataBinding w:prefixMappings="xmlns:ns0='http://schemas.microsoft.com/office/2006/coverPageProps' " w:xpath="/ns0:CoverPageProperties[1]/ns0:CompanyAddress[1]" w:storeItemID="{55AF091B-3C7A-41E3-B477-F2FDAA23CFDA}"/>
                          <w15:appearance w15:val="hidden"/>
                          <w:text w:multiLine="1"/>
                        </w:sdtPr>
                        <w:sdtContent>
                          <w:p w14:paraId="4FA745F0" w14:textId="77777777" w:rsidR="00370CD5" w:rsidRPr="00370CD5" w:rsidRDefault="00834F09" w:rsidP="00370CD5">
                            <w:pPr>
                              <w:pStyle w:val="NoSpacing"/>
                            </w:pPr>
                            <w:r>
                              <w:t>Address: 725 State St</w:t>
                            </w:r>
                            <w:r>
                              <w:br/>
                              <w:t>Muscle Shoals, AL 35661</w:t>
                            </w:r>
                          </w:p>
                        </w:sdtContent>
                      </w:sdt>
                    </w:tc>
                  </w:tr>
                </w:tbl>
                <w:p w14:paraId="3EE7CEC6" w14:textId="77777777" w:rsidR="00370CD5" w:rsidRPr="00370CD5" w:rsidRDefault="00370CD5" w:rsidP="00370CD5">
                  <w:pPr>
                    <w:pStyle w:val="NoSpacing"/>
                  </w:pPr>
                </w:p>
              </w:tc>
            </w:tr>
          </w:tbl>
          <w:p w14:paraId="0348FC8B" w14:textId="77777777" w:rsidR="009D2335" w:rsidRDefault="009D2335">
            <w:pPr>
              <w:pStyle w:val="NoSpacing"/>
            </w:pPr>
          </w:p>
        </w:tc>
        <w:tc>
          <w:tcPr>
            <w:tcW w:w="788" w:type="dxa"/>
          </w:tcPr>
          <w:p w14:paraId="220D115A" w14:textId="77777777" w:rsidR="009D2335" w:rsidRDefault="009D2335">
            <w:pPr>
              <w:pStyle w:val="NoSpacing"/>
            </w:pPr>
          </w:p>
        </w:tc>
        <w:tc>
          <w:tcPr>
            <w:tcW w:w="788" w:type="dxa"/>
          </w:tcPr>
          <w:p w14:paraId="6A5F6DA8" w14:textId="77777777" w:rsidR="009D2335" w:rsidRDefault="009D2335">
            <w:pPr>
              <w:pStyle w:val="NoSpacing"/>
            </w:pPr>
          </w:p>
        </w:tc>
        <w:tc>
          <w:tcPr>
            <w:tcW w:w="6190" w:type="dxa"/>
          </w:tcPr>
          <w:tbl>
            <w:tblPr>
              <w:tblW w:w="5000" w:type="pct"/>
              <w:tblCellMar>
                <w:left w:w="0" w:type="dxa"/>
                <w:right w:w="0" w:type="dxa"/>
              </w:tblCellMar>
              <w:tblLook w:val="04A0" w:firstRow="1" w:lastRow="0" w:firstColumn="1" w:lastColumn="0" w:noHBand="0" w:noVBand="1"/>
            </w:tblPr>
            <w:tblGrid>
              <w:gridCol w:w="6190"/>
            </w:tblGrid>
            <w:tr w:rsidR="00370CD5" w:rsidRPr="00370CD5" w14:paraId="6A47A8A9" w14:textId="77777777" w:rsidTr="00F4428D">
              <w:trPr>
                <w:trHeight w:val="4363"/>
              </w:trPr>
              <w:tc>
                <w:tcPr>
                  <w:tcW w:w="5000" w:type="pct"/>
                  <w:vAlign w:val="bottom"/>
                </w:tcPr>
                <w:p w14:paraId="69FEAD35" w14:textId="77777777" w:rsidR="00370CD5" w:rsidRPr="00370CD5" w:rsidRDefault="00370CD5" w:rsidP="00370CD5">
                  <w:pPr>
                    <w:pStyle w:val="NoSpacing"/>
                    <w:jc w:val="center"/>
                    <w:rPr>
                      <w:sz w:val="72"/>
                      <w:szCs w:val="72"/>
                    </w:rPr>
                  </w:pPr>
                  <w:r w:rsidRPr="00370CD5">
                    <w:rPr>
                      <w:sz w:val="72"/>
                      <w:szCs w:val="72"/>
                    </w:rPr>
                    <w:t>Chiropractic Aftercare</w:t>
                  </w:r>
                </w:p>
              </w:tc>
            </w:tr>
            <w:tr w:rsidR="00370CD5" w:rsidRPr="00370CD5" w14:paraId="1B2A3FCE" w14:textId="77777777" w:rsidTr="00F4428D">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1"/>
                  </w:tblGrid>
                  <w:tr w:rsidR="00370CD5" w:rsidRPr="00370CD5" w14:paraId="58E9570C" w14:textId="77777777" w:rsidTr="00F4428D">
                    <w:tc>
                      <w:tcPr>
                        <w:tcW w:w="0" w:type="auto"/>
                      </w:tcPr>
                      <w:p w14:paraId="5A1E5680" w14:textId="77777777" w:rsidR="00370CD5" w:rsidRPr="00370CD5" w:rsidRDefault="00370CD5" w:rsidP="00370CD5">
                        <w:pPr>
                          <w:pStyle w:val="NoSpacing"/>
                          <w:jc w:val="center"/>
                        </w:pPr>
                      </w:p>
                    </w:tc>
                  </w:tr>
                </w:tbl>
                <w:p w14:paraId="0ABD4C71" w14:textId="77777777" w:rsidR="00370CD5" w:rsidRPr="00370CD5" w:rsidRDefault="00370CD5" w:rsidP="00370CD5">
                  <w:pPr>
                    <w:pStyle w:val="NoSpacing"/>
                    <w:jc w:val="center"/>
                  </w:pPr>
                </w:p>
              </w:tc>
            </w:tr>
            <w:tr w:rsidR="00370CD5" w:rsidRPr="00370CD5" w14:paraId="74303FAE" w14:textId="77777777" w:rsidTr="00F4428D">
              <w:trPr>
                <w:trHeight w:val="1800"/>
              </w:trPr>
              <w:tc>
                <w:tcPr>
                  <w:tcW w:w="5000" w:type="pct"/>
                </w:tcPr>
                <w:p w14:paraId="3EDE7084" w14:textId="77777777" w:rsidR="00370CD5" w:rsidRPr="00370CD5" w:rsidRDefault="00370CD5" w:rsidP="00370CD5">
                  <w:pPr>
                    <w:pStyle w:val="NoSpacing"/>
                    <w:jc w:val="center"/>
                    <w:rPr>
                      <w:b/>
                      <w:bCs/>
                      <w:sz w:val="44"/>
                      <w:szCs w:val="44"/>
                    </w:rPr>
                  </w:pPr>
                  <w:sdt>
                    <w:sdtPr>
                      <w:rPr>
                        <w:b/>
                        <w:bCs/>
                        <w:sz w:val="40"/>
                        <w:szCs w:val="40"/>
                      </w:rPr>
                      <w:alias w:val="Company Name"/>
                      <w:tag w:val=""/>
                      <w:id w:val="703292134"/>
                      <w:placeholder>
                        <w:docPart w:val="E3CD2C5E3C2E7A4C9A7D039EA04E42F3"/>
                      </w:placeholder>
                      <w:dataBinding w:prefixMappings="xmlns:ns0='http://schemas.openxmlformats.org/officeDocument/2006/extended-properties' " w:xpath="/ns0:Properties[1]/ns0:Company[1]" w:storeItemID="{6668398D-A668-4E3E-A5EB-62B293D839F1}"/>
                      <w15:appearance w15:val="hidden"/>
                      <w:text/>
                    </w:sdtPr>
                    <w:sdtContent>
                      <w:r w:rsidRPr="00370CD5">
                        <w:rPr>
                          <w:b/>
                          <w:bCs/>
                          <w:sz w:val="40"/>
                          <w:szCs w:val="40"/>
                        </w:rPr>
                        <w:t>Scott Family Chiropractic</w:t>
                      </w:r>
                    </w:sdtContent>
                  </w:sdt>
                </w:p>
                <w:p w14:paraId="768F5802" w14:textId="77777777" w:rsidR="00370CD5" w:rsidRPr="00370CD5" w:rsidRDefault="00370CD5" w:rsidP="00370CD5">
                  <w:pPr>
                    <w:pStyle w:val="NoSpacing"/>
                    <w:jc w:val="center"/>
                    <w:rPr>
                      <w:b/>
                      <w:bCs/>
                    </w:rPr>
                  </w:pPr>
                  <w:r w:rsidRPr="00370CD5">
                    <w:rPr>
                      <w:b/>
                      <w:bCs/>
                    </w:rPr>
                    <w:t>(256) 383-6238</w:t>
                  </w:r>
                </w:p>
              </w:tc>
            </w:tr>
          </w:tbl>
          <w:p w14:paraId="7A07F942" w14:textId="77777777" w:rsidR="009D2335" w:rsidRDefault="009D2335">
            <w:pPr>
              <w:pStyle w:val="NoSpacing"/>
            </w:pPr>
          </w:p>
        </w:tc>
      </w:tr>
    </w:tbl>
    <w:p w14:paraId="508DDFE4" w14:textId="77777777" w:rsidR="009D2335" w:rsidRDefault="009D2335">
      <w:pPr>
        <w:pStyle w:val="NoSpacing"/>
      </w:pPr>
    </w:p>
    <w:p w14:paraId="6DD30D22" w14:textId="77777777" w:rsidR="009D2335" w:rsidRDefault="009D2335">
      <w:pPr>
        <w:pStyle w:val="NoSpacing"/>
      </w:pPr>
    </w:p>
    <w:tbl>
      <w:tblPr>
        <w:tblW w:w="14146" w:type="dxa"/>
        <w:tblCellMar>
          <w:left w:w="0" w:type="dxa"/>
          <w:right w:w="0" w:type="dxa"/>
        </w:tblCellMar>
        <w:tblLook w:val="04A0" w:firstRow="1" w:lastRow="0" w:firstColumn="1" w:lastColumn="0" w:noHBand="0" w:noVBand="1"/>
        <w:tblDescription w:val="Page layout for 2 interior booklet pages"/>
      </w:tblPr>
      <w:tblGrid>
        <w:gridCol w:w="6208"/>
        <w:gridCol w:w="865"/>
        <w:gridCol w:w="865"/>
        <w:gridCol w:w="6208"/>
      </w:tblGrid>
      <w:tr w:rsidR="00691CDB" w14:paraId="4A62DFA7" w14:textId="77777777" w:rsidTr="00691CDB">
        <w:trPr>
          <w:trHeight w:val="1"/>
        </w:trPr>
        <w:tc>
          <w:tcPr>
            <w:tcW w:w="6208" w:type="dxa"/>
          </w:tcPr>
          <w:p w14:paraId="54ABD35A" w14:textId="77777777" w:rsidR="00F32838" w:rsidRDefault="00F32838" w:rsidP="00F32838">
            <w:pPr>
              <w:pStyle w:val="Heading1"/>
              <w:jc w:val="center"/>
            </w:pPr>
            <w:r>
              <w:t>Low Back Pain</w:t>
            </w:r>
          </w:p>
          <w:p w14:paraId="5ED8033A" w14:textId="77777777" w:rsidR="00F32838" w:rsidRDefault="00F32838" w:rsidP="00F32838">
            <w:pPr>
              <w:rPr>
                <w:sz w:val="24"/>
                <w:szCs w:val="24"/>
              </w:rPr>
            </w:pPr>
            <w:r w:rsidRPr="00826CE0">
              <w:rPr>
                <w:sz w:val="24"/>
                <w:szCs w:val="24"/>
              </w:rPr>
              <w:t>Eighty percent of adults will experience significant low back pain during their lifetime. Low back pain usually involves muscle spasm of the supportive muscles along the spine. Also, pain, numbness, and tingling in the buttocks or lower extremity can be related to the back. There are multiple causes of low back pain. Prevention of low back pain is extremely important, as symptoms can recur on more than one occasion.</w:t>
            </w:r>
          </w:p>
          <w:p w14:paraId="2000B89D" w14:textId="77777777" w:rsidR="00F32838" w:rsidRDefault="00F32838" w:rsidP="00F32838">
            <w:pPr>
              <w:rPr>
                <w:b/>
                <w:sz w:val="28"/>
                <w:szCs w:val="28"/>
              </w:rPr>
            </w:pPr>
            <w:r>
              <w:rPr>
                <w:b/>
                <w:sz w:val="28"/>
                <w:szCs w:val="28"/>
              </w:rPr>
              <w:t xml:space="preserve">Care after your adjustment: </w:t>
            </w:r>
          </w:p>
          <w:p w14:paraId="56B73221" w14:textId="77777777" w:rsidR="00F32838" w:rsidRPr="00092AA4" w:rsidRDefault="00F32838" w:rsidP="00F32838">
            <w:pPr>
              <w:pStyle w:val="ListParagraph"/>
              <w:numPr>
                <w:ilvl w:val="0"/>
                <w:numId w:val="3"/>
              </w:numPr>
              <w:rPr>
                <w:b/>
                <w:sz w:val="24"/>
                <w:szCs w:val="24"/>
              </w:rPr>
            </w:pPr>
            <w:r>
              <w:rPr>
                <w:b/>
                <w:sz w:val="24"/>
                <w:szCs w:val="24"/>
              </w:rPr>
              <w:t xml:space="preserve">REST: </w:t>
            </w:r>
            <w:r>
              <w:rPr>
                <w:sz w:val="24"/>
                <w:szCs w:val="24"/>
              </w:rPr>
              <w:t xml:space="preserve">Rest from aggravating activity. Avoid prolonged sitting, driving, bending, heavy lifting, and twisting. </w:t>
            </w:r>
          </w:p>
          <w:p w14:paraId="4D0B06B0" w14:textId="77777777" w:rsidR="009D2335" w:rsidRDefault="00F32838" w:rsidP="00F32838">
            <w:r>
              <w:rPr>
                <w:b/>
                <w:sz w:val="24"/>
                <w:szCs w:val="24"/>
              </w:rPr>
              <w:t xml:space="preserve">HYDRATE: </w:t>
            </w:r>
            <w:r w:rsidRPr="00092AA4">
              <w:rPr>
                <w:sz w:val="24"/>
                <w:szCs w:val="24"/>
              </w:rPr>
              <w:t xml:space="preserve">Your body is mostly made up of water and it relies on water to help cushion joints and flush away waste products produced. When you have an </w:t>
            </w:r>
            <w:r w:rsidRPr="00760019">
              <w:rPr>
                <w:sz w:val="24"/>
                <w:szCs w:val="24"/>
              </w:rPr>
              <w:t xml:space="preserve">adjustment at the chiropractor, your muscles and joints are being retrained. If you’re not hydrated enough then your joints can’t shift and heal as they need to. Drinking water after your adjustment will </w:t>
            </w:r>
            <w:r>
              <w:rPr>
                <w:sz w:val="24"/>
                <w:szCs w:val="24"/>
              </w:rPr>
              <w:t xml:space="preserve">also </w:t>
            </w:r>
            <w:r w:rsidRPr="00760019">
              <w:rPr>
                <w:sz w:val="24"/>
                <w:szCs w:val="24"/>
              </w:rPr>
              <w:t>help nourish the discs between the vertebrae, keeping your spine supple and flexible. As a rule of thumb, you should ideally drink about half of your body weight in ounces per day</w:t>
            </w:r>
            <w:r>
              <w:t>.</w:t>
            </w:r>
          </w:p>
        </w:tc>
        <w:tc>
          <w:tcPr>
            <w:tcW w:w="865" w:type="dxa"/>
          </w:tcPr>
          <w:p w14:paraId="3B0C5A97" w14:textId="77777777" w:rsidR="009D2335" w:rsidRDefault="009D2335">
            <w:pPr>
              <w:pStyle w:val="NoSpacing"/>
            </w:pPr>
          </w:p>
        </w:tc>
        <w:tc>
          <w:tcPr>
            <w:tcW w:w="865" w:type="dxa"/>
          </w:tcPr>
          <w:p w14:paraId="63FC25B9" w14:textId="77777777" w:rsidR="009D2335" w:rsidRDefault="009D2335">
            <w:pPr>
              <w:pStyle w:val="NoSpacing"/>
            </w:pPr>
          </w:p>
        </w:tc>
        <w:tc>
          <w:tcPr>
            <w:tcW w:w="6208" w:type="dxa"/>
          </w:tcPr>
          <w:p w14:paraId="5B40265D" w14:textId="77777777" w:rsidR="00F32838" w:rsidRDefault="00F32838" w:rsidP="00F32838">
            <w:pPr>
              <w:ind w:left="360"/>
            </w:pPr>
          </w:p>
          <w:p w14:paraId="470C96CD" w14:textId="77777777" w:rsidR="00F32838" w:rsidRDefault="00F32838" w:rsidP="00F32838">
            <w:pPr>
              <w:ind w:left="360"/>
            </w:pPr>
          </w:p>
          <w:p w14:paraId="49020838" w14:textId="77777777" w:rsidR="00F32838" w:rsidRDefault="00F32838" w:rsidP="00F32838">
            <w:pPr>
              <w:pStyle w:val="ListParagraph"/>
              <w:numPr>
                <w:ilvl w:val="0"/>
                <w:numId w:val="3"/>
              </w:numPr>
            </w:pPr>
            <w:r w:rsidRPr="00F32838">
              <w:rPr>
                <w:b/>
                <w:sz w:val="24"/>
                <w:szCs w:val="24"/>
              </w:rPr>
              <w:t xml:space="preserve">POSITIONING: </w:t>
            </w:r>
            <w:r w:rsidRPr="00F32838">
              <w:rPr>
                <w:sz w:val="24"/>
                <w:szCs w:val="24"/>
              </w:rPr>
              <w:t xml:space="preserve">Modifying your sleeping position can help ease strain on your low back. Make sure your bed is firm enough to give you adequate support, and use a small pillow for your head. If you sleep on your back, try putting a pillow under your knees. Or if you prefer to sleep side lying, put a pillow between your thighs and if you are side bent, a folded towel under your waistline. </w:t>
            </w:r>
          </w:p>
          <w:p w14:paraId="6E022CB3" w14:textId="77777777" w:rsidR="00F32838" w:rsidRDefault="00F32838" w:rsidP="00F32838">
            <w:pPr>
              <w:rPr>
                <w:b/>
                <w:sz w:val="28"/>
                <w:szCs w:val="28"/>
              </w:rPr>
            </w:pPr>
            <w:r w:rsidRPr="0047621D">
              <w:rPr>
                <w:b/>
                <w:sz w:val="28"/>
                <w:szCs w:val="28"/>
              </w:rPr>
              <w:t xml:space="preserve">Prevention: </w:t>
            </w:r>
          </w:p>
          <w:p w14:paraId="6479BF7E" w14:textId="77777777" w:rsidR="00F32838" w:rsidRPr="00C77305" w:rsidRDefault="00F32838" w:rsidP="00F32838">
            <w:pPr>
              <w:pStyle w:val="ListParagraph"/>
              <w:numPr>
                <w:ilvl w:val="0"/>
                <w:numId w:val="4"/>
              </w:numPr>
              <w:rPr>
                <w:sz w:val="28"/>
                <w:szCs w:val="28"/>
              </w:rPr>
            </w:pPr>
            <w:r w:rsidRPr="00C77305">
              <w:rPr>
                <w:sz w:val="24"/>
                <w:szCs w:val="24"/>
              </w:rPr>
              <w:t xml:space="preserve">Practice good </w:t>
            </w:r>
            <w:r>
              <w:rPr>
                <w:sz w:val="24"/>
                <w:szCs w:val="24"/>
              </w:rPr>
              <w:t xml:space="preserve">posture. The goal is a neutral spine, not slumped or over- arched. Avoid slumping in chairs and practice good posture techniques.  </w:t>
            </w:r>
          </w:p>
          <w:p w14:paraId="2DB43757" w14:textId="77777777" w:rsidR="00F32838" w:rsidRPr="00C77305" w:rsidRDefault="00F32838" w:rsidP="00F32838">
            <w:pPr>
              <w:pStyle w:val="ListParagraph"/>
              <w:numPr>
                <w:ilvl w:val="0"/>
                <w:numId w:val="4"/>
              </w:numPr>
              <w:rPr>
                <w:sz w:val="28"/>
                <w:szCs w:val="28"/>
              </w:rPr>
            </w:pPr>
            <w:r>
              <w:rPr>
                <w:sz w:val="24"/>
                <w:szCs w:val="24"/>
              </w:rPr>
              <w:t xml:space="preserve">Practice proper lifting and body mechanics. </w:t>
            </w:r>
          </w:p>
          <w:p w14:paraId="75BBD407" w14:textId="77777777" w:rsidR="00F32838" w:rsidRPr="00C77305" w:rsidRDefault="00F32838" w:rsidP="00F32838">
            <w:pPr>
              <w:rPr>
                <w:sz w:val="28"/>
                <w:szCs w:val="28"/>
              </w:rPr>
            </w:pPr>
          </w:p>
          <w:p w14:paraId="41C1FF10" w14:textId="77777777" w:rsidR="009D2335" w:rsidRDefault="00F32838" w:rsidP="00F32838">
            <w:r>
              <w:rPr>
                <w:sz w:val="28"/>
                <w:szCs w:val="28"/>
              </w:rPr>
              <w:t>*</w:t>
            </w:r>
            <w:r w:rsidRPr="00C77305">
              <w:rPr>
                <w:sz w:val="24"/>
                <w:szCs w:val="24"/>
              </w:rPr>
              <w:t>See your health care provider if you have the following:</w:t>
            </w:r>
            <w:r>
              <w:rPr>
                <w:sz w:val="28"/>
                <w:szCs w:val="28"/>
              </w:rPr>
              <w:t xml:space="preserve"> </w:t>
            </w:r>
            <w:r w:rsidRPr="00C77305">
              <w:rPr>
                <w:sz w:val="24"/>
                <w:szCs w:val="24"/>
              </w:rPr>
              <w:t xml:space="preserve">Significant pain that persists beyond a week, unexplained fever, redness or swelling on the back or spine, pain/ numbness/ tingling that travels down the leg(s) below the knee, leg weakness, </w:t>
            </w:r>
            <w:r>
              <w:rPr>
                <w:sz w:val="24"/>
                <w:szCs w:val="24"/>
              </w:rPr>
              <w:t>bowel or bladder problems, or back pain due to a severe blow or fall. *</w:t>
            </w:r>
          </w:p>
        </w:tc>
      </w:tr>
      <w:tr w:rsidR="00691CDB" w14:paraId="6B7EE347" w14:textId="77777777" w:rsidTr="00691CDB">
        <w:trPr>
          <w:gridAfter w:val="1"/>
          <w:wAfter w:w="6208" w:type="dxa"/>
          <w:trHeight w:val="1"/>
        </w:trPr>
        <w:tc>
          <w:tcPr>
            <w:tcW w:w="6208" w:type="dxa"/>
            <w:vAlign w:val="bottom"/>
          </w:tcPr>
          <w:p w14:paraId="4E2AF783" w14:textId="77777777" w:rsidR="00691CDB" w:rsidRDefault="00691CDB">
            <w:pPr>
              <w:pStyle w:val="NoSpacing"/>
              <w:rPr>
                <w:rStyle w:val="PageNumber"/>
              </w:rPr>
            </w:pPr>
          </w:p>
        </w:tc>
        <w:tc>
          <w:tcPr>
            <w:tcW w:w="865" w:type="dxa"/>
            <w:vAlign w:val="bottom"/>
          </w:tcPr>
          <w:p w14:paraId="6166415E" w14:textId="77777777" w:rsidR="00691CDB" w:rsidRDefault="00691CDB">
            <w:pPr>
              <w:pStyle w:val="NoSpacing"/>
            </w:pPr>
          </w:p>
        </w:tc>
        <w:tc>
          <w:tcPr>
            <w:tcW w:w="865" w:type="dxa"/>
            <w:vAlign w:val="bottom"/>
          </w:tcPr>
          <w:p w14:paraId="2AE698C1" w14:textId="77777777" w:rsidR="00691CDB" w:rsidRDefault="00691CDB">
            <w:pPr>
              <w:pStyle w:val="NoSpacing"/>
            </w:pPr>
          </w:p>
        </w:tc>
      </w:tr>
    </w:tbl>
    <w:p w14:paraId="7DE1F959" w14:textId="77777777" w:rsidR="009D2335" w:rsidRDefault="009D2335">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9D2335" w14:paraId="129C7AB9" w14:textId="77777777">
        <w:trPr>
          <w:trHeight w:hRule="exact" w:val="9792"/>
        </w:trPr>
        <w:tc>
          <w:tcPr>
            <w:tcW w:w="6192" w:type="dxa"/>
          </w:tcPr>
          <w:p w14:paraId="6127D486" w14:textId="77777777" w:rsidR="00F32838" w:rsidRDefault="00F32838" w:rsidP="00F32838">
            <w:pPr>
              <w:pStyle w:val="Heading1"/>
              <w:jc w:val="center"/>
            </w:pPr>
            <w:r>
              <w:lastRenderedPageBreak/>
              <w:t>Neck Pain</w:t>
            </w:r>
          </w:p>
          <w:p w14:paraId="501108FF" w14:textId="77777777" w:rsidR="00F32838" w:rsidRDefault="00F32838" w:rsidP="00F32838">
            <w:pPr>
              <w:rPr>
                <w:sz w:val="24"/>
                <w:szCs w:val="24"/>
              </w:rPr>
            </w:pPr>
            <w:r w:rsidRPr="00C77305">
              <w:rPr>
                <w:sz w:val="24"/>
                <w:szCs w:val="24"/>
              </w:rPr>
              <w:t xml:space="preserve">There are many different reasons for developing neck pain. Not only can it be present in the neck itself, but symptoms such as headaches or pain, tingling, and/or numbness into the upper extremity, can be related to the neck. </w:t>
            </w:r>
          </w:p>
          <w:p w14:paraId="38930331" w14:textId="77777777" w:rsidR="00F32838" w:rsidRDefault="00F32838" w:rsidP="00F32838">
            <w:pPr>
              <w:rPr>
                <w:b/>
                <w:sz w:val="28"/>
                <w:szCs w:val="28"/>
              </w:rPr>
            </w:pPr>
            <w:r w:rsidRPr="00C77305">
              <w:rPr>
                <w:b/>
                <w:sz w:val="28"/>
                <w:szCs w:val="28"/>
              </w:rPr>
              <w:t xml:space="preserve">Care after your adjustment: </w:t>
            </w:r>
          </w:p>
          <w:p w14:paraId="7AEE3F7F" w14:textId="77777777" w:rsidR="00F32838" w:rsidRPr="004E6FBB" w:rsidRDefault="00F32838" w:rsidP="00F32838">
            <w:pPr>
              <w:pStyle w:val="ListParagraph"/>
              <w:numPr>
                <w:ilvl w:val="0"/>
                <w:numId w:val="5"/>
              </w:numPr>
              <w:rPr>
                <w:b/>
                <w:sz w:val="28"/>
                <w:szCs w:val="28"/>
              </w:rPr>
            </w:pPr>
            <w:r>
              <w:rPr>
                <w:b/>
                <w:sz w:val="24"/>
                <w:szCs w:val="24"/>
              </w:rPr>
              <w:t xml:space="preserve">POSTURAL AWARENESS: </w:t>
            </w:r>
            <w:r>
              <w:rPr>
                <w:sz w:val="24"/>
                <w:szCs w:val="24"/>
              </w:rPr>
              <w:t xml:space="preserve">Maintain proper postural alignment throughout the day in order to decrease any strain created on your neck. </w:t>
            </w:r>
          </w:p>
          <w:p w14:paraId="2106DD08" w14:textId="77777777" w:rsidR="00F32838" w:rsidRPr="004E6FBB" w:rsidRDefault="00F32838" w:rsidP="00F32838">
            <w:pPr>
              <w:pStyle w:val="ListParagraph"/>
              <w:numPr>
                <w:ilvl w:val="0"/>
                <w:numId w:val="5"/>
              </w:numPr>
              <w:rPr>
                <w:b/>
                <w:sz w:val="28"/>
                <w:szCs w:val="28"/>
              </w:rPr>
            </w:pPr>
            <w:r>
              <w:rPr>
                <w:b/>
                <w:sz w:val="24"/>
                <w:szCs w:val="24"/>
              </w:rPr>
              <w:t>CONTROL SWELLING AND PAIN:</w:t>
            </w:r>
            <w:r>
              <w:rPr>
                <w:b/>
                <w:sz w:val="28"/>
                <w:szCs w:val="28"/>
              </w:rPr>
              <w:t xml:space="preserve"> </w:t>
            </w:r>
            <w:r w:rsidRPr="004E6FBB">
              <w:rPr>
                <w:sz w:val="24"/>
                <w:szCs w:val="24"/>
              </w:rPr>
              <w:t>Rest after your</w:t>
            </w:r>
            <w:r>
              <w:rPr>
                <w:sz w:val="28"/>
                <w:szCs w:val="28"/>
              </w:rPr>
              <w:t xml:space="preserve"> </w:t>
            </w:r>
            <w:r w:rsidRPr="004E6FBB">
              <w:rPr>
                <w:sz w:val="24"/>
                <w:szCs w:val="24"/>
              </w:rPr>
              <w:t xml:space="preserve">adjustment. Lie down on your back with a thin pillow or lie down on your side with a thicker pillow to support the neck. This will relieve the pressure and relax any tight muscles. Apply ice for 20 minutes and repeat 4-5 times </w:t>
            </w:r>
            <w:r>
              <w:rPr>
                <w:sz w:val="24"/>
                <w:szCs w:val="24"/>
              </w:rPr>
              <w:t>d</w:t>
            </w:r>
            <w:r w:rsidRPr="004E6FBB">
              <w:rPr>
                <w:sz w:val="24"/>
                <w:szCs w:val="24"/>
              </w:rPr>
              <w:t>aily. The ice will help decrease swelling and muscle spasms.</w:t>
            </w:r>
            <w:r>
              <w:rPr>
                <w:sz w:val="28"/>
                <w:szCs w:val="28"/>
              </w:rPr>
              <w:t xml:space="preserve"> </w:t>
            </w:r>
          </w:p>
          <w:p w14:paraId="1F5A32FB" w14:textId="77777777" w:rsidR="009D2335" w:rsidRDefault="00F32838" w:rsidP="00F32838">
            <w:r>
              <w:rPr>
                <w:b/>
                <w:sz w:val="24"/>
                <w:szCs w:val="24"/>
              </w:rPr>
              <w:t xml:space="preserve">HYDRATION: </w:t>
            </w:r>
            <w:r>
              <w:rPr>
                <w:sz w:val="24"/>
                <w:szCs w:val="24"/>
              </w:rPr>
              <w:t>adequate hydration is also very important following an adjustment,</w:t>
            </w:r>
            <w:r w:rsidRPr="004E6FBB">
              <w:rPr>
                <w:sz w:val="24"/>
                <w:szCs w:val="24"/>
              </w:rPr>
              <w:t xml:space="preserve"> you should ideally drink about half of your body weight in ounces per day. If you’re not hydrated enough then your joints can’t shift and heal as they need to. Drinking water after your adjustment will also help nourish the discs between the vertebrae, keeping your spine supple and flexible</w:t>
            </w:r>
          </w:p>
        </w:tc>
        <w:tc>
          <w:tcPr>
            <w:tcW w:w="864" w:type="dxa"/>
          </w:tcPr>
          <w:p w14:paraId="62628E10" w14:textId="77777777" w:rsidR="009D2335" w:rsidRDefault="009D2335">
            <w:pPr>
              <w:pStyle w:val="NoSpacing"/>
            </w:pPr>
          </w:p>
        </w:tc>
        <w:tc>
          <w:tcPr>
            <w:tcW w:w="864" w:type="dxa"/>
          </w:tcPr>
          <w:p w14:paraId="79F0F591" w14:textId="77777777" w:rsidR="009D2335" w:rsidRDefault="009D2335">
            <w:pPr>
              <w:pStyle w:val="NoSpacing"/>
            </w:pPr>
          </w:p>
        </w:tc>
        <w:tc>
          <w:tcPr>
            <w:tcW w:w="6192" w:type="dxa"/>
          </w:tcPr>
          <w:p w14:paraId="2C09C240" w14:textId="77777777" w:rsidR="00F32838" w:rsidRDefault="00F32838" w:rsidP="00F32838">
            <w:pPr>
              <w:rPr>
                <w:b/>
                <w:sz w:val="28"/>
                <w:szCs w:val="28"/>
              </w:rPr>
            </w:pPr>
          </w:p>
          <w:p w14:paraId="0D6DCD6C" w14:textId="77777777" w:rsidR="00F32838" w:rsidRDefault="00F32838" w:rsidP="00F32838">
            <w:pPr>
              <w:rPr>
                <w:b/>
                <w:sz w:val="28"/>
                <w:szCs w:val="28"/>
              </w:rPr>
            </w:pPr>
          </w:p>
          <w:p w14:paraId="486E563D" w14:textId="77777777" w:rsidR="00F32838" w:rsidRDefault="00F32838" w:rsidP="00F32838">
            <w:pPr>
              <w:rPr>
                <w:b/>
                <w:sz w:val="28"/>
                <w:szCs w:val="28"/>
              </w:rPr>
            </w:pPr>
          </w:p>
          <w:p w14:paraId="4BEF503B" w14:textId="77777777" w:rsidR="00F32838" w:rsidRDefault="00F32838" w:rsidP="00F32838">
            <w:pPr>
              <w:rPr>
                <w:b/>
                <w:sz w:val="28"/>
                <w:szCs w:val="28"/>
              </w:rPr>
            </w:pPr>
            <w:r w:rsidRPr="004E6FBB">
              <w:rPr>
                <w:b/>
                <w:sz w:val="28"/>
                <w:szCs w:val="28"/>
              </w:rPr>
              <w:t xml:space="preserve">Prevention: </w:t>
            </w:r>
          </w:p>
          <w:p w14:paraId="36E5BAC1" w14:textId="77777777" w:rsidR="00F32838" w:rsidRPr="00BD0574" w:rsidRDefault="00F32838" w:rsidP="00F32838">
            <w:pPr>
              <w:pStyle w:val="ListParagraph"/>
              <w:numPr>
                <w:ilvl w:val="0"/>
                <w:numId w:val="3"/>
              </w:numPr>
              <w:rPr>
                <w:sz w:val="28"/>
                <w:szCs w:val="28"/>
              </w:rPr>
            </w:pPr>
            <w:r w:rsidRPr="00BD0574">
              <w:rPr>
                <w:sz w:val="24"/>
                <w:szCs w:val="24"/>
              </w:rPr>
              <w:t xml:space="preserve">Place your work </w:t>
            </w:r>
            <w:r>
              <w:rPr>
                <w:sz w:val="24"/>
                <w:szCs w:val="24"/>
              </w:rPr>
              <w:t xml:space="preserve">at eye level to avoid awkward positions. </w:t>
            </w:r>
          </w:p>
          <w:p w14:paraId="263A575B" w14:textId="77777777" w:rsidR="00F32838" w:rsidRPr="00BD0574" w:rsidRDefault="00F32838" w:rsidP="00F32838">
            <w:pPr>
              <w:pStyle w:val="ListParagraph"/>
              <w:numPr>
                <w:ilvl w:val="0"/>
                <w:numId w:val="3"/>
              </w:numPr>
              <w:rPr>
                <w:sz w:val="28"/>
                <w:szCs w:val="28"/>
              </w:rPr>
            </w:pPr>
            <w:r>
              <w:rPr>
                <w:sz w:val="24"/>
                <w:szCs w:val="24"/>
              </w:rPr>
              <w:t xml:space="preserve">Take frequent breaks (every 30 Minutes) and do stretching and range of motion exercises. </w:t>
            </w:r>
          </w:p>
          <w:p w14:paraId="2735FE59" w14:textId="77777777" w:rsidR="00F32838" w:rsidRPr="00BD0574" w:rsidRDefault="00F32838" w:rsidP="00F32838">
            <w:pPr>
              <w:pStyle w:val="ListParagraph"/>
              <w:numPr>
                <w:ilvl w:val="0"/>
                <w:numId w:val="3"/>
              </w:numPr>
              <w:rPr>
                <w:sz w:val="28"/>
                <w:szCs w:val="28"/>
              </w:rPr>
            </w:pPr>
            <w:r>
              <w:rPr>
                <w:sz w:val="24"/>
                <w:szCs w:val="24"/>
              </w:rPr>
              <w:t xml:space="preserve">Sleep on a firm mattress Use a thin pillow to lie on your back or a thick pillow to lie on your side. This will keep your neck in alignment with your spine. Avoid sleeping on your stomach. </w:t>
            </w:r>
          </w:p>
          <w:p w14:paraId="5D6B7053" w14:textId="77777777" w:rsidR="00F32838" w:rsidRPr="00BD0574" w:rsidRDefault="00F32838" w:rsidP="00F32838">
            <w:pPr>
              <w:pStyle w:val="ListParagraph"/>
              <w:numPr>
                <w:ilvl w:val="0"/>
                <w:numId w:val="3"/>
              </w:numPr>
              <w:rPr>
                <w:sz w:val="28"/>
                <w:szCs w:val="28"/>
              </w:rPr>
            </w:pPr>
            <w:r>
              <w:rPr>
                <w:sz w:val="24"/>
                <w:szCs w:val="24"/>
              </w:rPr>
              <w:t xml:space="preserve">To regain good posture, do simple exercises every day to help build essential support of your neck, and shoulders. </w:t>
            </w:r>
          </w:p>
          <w:p w14:paraId="7DC111BD" w14:textId="77777777" w:rsidR="00F32838" w:rsidRDefault="00F32838" w:rsidP="00F32838">
            <w:pPr>
              <w:rPr>
                <w:sz w:val="28"/>
                <w:szCs w:val="28"/>
              </w:rPr>
            </w:pPr>
          </w:p>
          <w:p w14:paraId="72D28DF2" w14:textId="77777777" w:rsidR="009D2335" w:rsidRDefault="00F32838" w:rsidP="00F32838">
            <w:r w:rsidRPr="00BD0574">
              <w:rPr>
                <w:sz w:val="24"/>
                <w:szCs w:val="24"/>
              </w:rPr>
              <w:t>*See your health care provider if you have the following: Significant pain that persists beyond a week, unexplained fever, redness or swelling on the back or spine, pain/ numbness/ tingling that travels down the leg(s) below the knee, leg weakness, bowel or bladder problems, or back pain due to a severe blow or fall. *</w:t>
            </w:r>
            <w:r>
              <w:t>.</w:t>
            </w:r>
          </w:p>
        </w:tc>
        <w:bookmarkStart w:id="2" w:name="_GoBack"/>
        <w:bookmarkEnd w:id="2"/>
      </w:tr>
      <w:tr w:rsidR="00691CDB" w14:paraId="7A5EEA95" w14:textId="77777777">
        <w:trPr>
          <w:gridAfter w:val="1"/>
          <w:wAfter w:w="6192" w:type="dxa"/>
          <w:trHeight w:hRule="exact" w:val="504"/>
        </w:trPr>
        <w:tc>
          <w:tcPr>
            <w:tcW w:w="6192" w:type="dxa"/>
            <w:vAlign w:val="bottom"/>
          </w:tcPr>
          <w:p w14:paraId="181CBDC9" w14:textId="77777777" w:rsidR="00691CDB" w:rsidRDefault="00691CDB">
            <w:pPr>
              <w:pStyle w:val="NoSpacing"/>
              <w:rPr>
                <w:rStyle w:val="PageNumber"/>
              </w:rPr>
            </w:pPr>
          </w:p>
        </w:tc>
        <w:tc>
          <w:tcPr>
            <w:tcW w:w="864" w:type="dxa"/>
            <w:vAlign w:val="bottom"/>
          </w:tcPr>
          <w:p w14:paraId="21A992CD" w14:textId="77777777" w:rsidR="00691CDB" w:rsidRDefault="00691CDB">
            <w:pPr>
              <w:pStyle w:val="NoSpacing"/>
            </w:pPr>
          </w:p>
        </w:tc>
        <w:tc>
          <w:tcPr>
            <w:tcW w:w="864" w:type="dxa"/>
            <w:vAlign w:val="bottom"/>
          </w:tcPr>
          <w:p w14:paraId="01718098" w14:textId="77777777" w:rsidR="00691CDB" w:rsidRDefault="00691CDB">
            <w:pPr>
              <w:pStyle w:val="NoSpacing"/>
            </w:pPr>
          </w:p>
        </w:tc>
      </w:tr>
    </w:tbl>
    <w:p w14:paraId="265A4C25" w14:textId="77777777" w:rsidR="009D2335" w:rsidRDefault="009D2335">
      <w:pPr>
        <w:pStyle w:val="NoSpacing"/>
      </w:pPr>
    </w:p>
    <w:sectPr w:rsidR="009D2335">
      <w:pgSz w:w="15840" w:h="12240" w:orient="landscape"/>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nsid w:val="116D31A1"/>
    <w:multiLevelType w:val="hybridMultilevel"/>
    <w:tmpl w:val="581A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365CB"/>
    <w:multiLevelType w:val="hybridMultilevel"/>
    <w:tmpl w:val="83C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B824BE"/>
    <w:multiLevelType w:val="hybridMultilevel"/>
    <w:tmpl w:val="7362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D5"/>
    <w:rsid w:val="00363198"/>
    <w:rsid w:val="00370CD5"/>
    <w:rsid w:val="0057522A"/>
    <w:rsid w:val="00656DB0"/>
    <w:rsid w:val="00691CDB"/>
    <w:rsid w:val="007F1216"/>
    <w:rsid w:val="00834F09"/>
    <w:rsid w:val="009D2335"/>
    <w:rsid w:val="00E679D0"/>
    <w:rsid w:val="00F328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C3B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3198"/>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ListParagraph">
    <w:name w:val="List Paragraph"/>
    <w:basedOn w:val="Normal"/>
    <w:uiPriority w:val="34"/>
    <w:unhideWhenUsed/>
    <w:qFormat/>
    <w:rsid w:val="00F32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yleighterrell/Library/Containers/com.microsoft.Word/Data/Library/Caches/1033/TM04009678/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CD2C5E3C2E7A4C9A7D039EA04E42F3"/>
        <w:category>
          <w:name w:val="General"/>
          <w:gallery w:val="placeholder"/>
        </w:category>
        <w:types>
          <w:type w:val="bbPlcHdr"/>
        </w:types>
        <w:behaviors>
          <w:behavior w:val="content"/>
        </w:behaviors>
        <w:guid w:val="{9F2D5586-B0F7-7245-9D21-604A7848C2D6}"/>
      </w:docPartPr>
      <w:docPartBody>
        <w:p w:rsidR="00000000" w:rsidRDefault="00312010" w:rsidP="00312010">
          <w:pPr>
            <w:pStyle w:val="E3CD2C5E3C2E7A4C9A7D039EA04E42F3"/>
          </w:pPr>
          <w:r>
            <w:t>[Company Name]</w:t>
          </w:r>
        </w:p>
      </w:docPartBody>
    </w:docPart>
    <w:docPart>
      <w:docPartPr>
        <w:name w:val="7A8F821A27D2044497B483D0B6CC796A"/>
        <w:category>
          <w:name w:val="General"/>
          <w:gallery w:val="placeholder"/>
        </w:category>
        <w:types>
          <w:type w:val="bbPlcHdr"/>
        </w:types>
        <w:behaviors>
          <w:behavior w:val="content"/>
        </w:behaviors>
        <w:guid w:val="{6A5633CA-C9B7-EC48-A144-442114F1F309}"/>
      </w:docPartPr>
      <w:docPartBody>
        <w:p w:rsidR="00000000" w:rsidRDefault="00312010" w:rsidP="00312010">
          <w:pPr>
            <w:pStyle w:val="7A8F821A27D2044497B483D0B6CC796A"/>
          </w:pPr>
          <w:r>
            <w:t>[Company Name]</w:t>
          </w:r>
        </w:p>
      </w:docPartBody>
    </w:docPart>
    <w:docPart>
      <w:docPartPr>
        <w:name w:val="C90976F10922A14EB6CC72C7BE4552E5"/>
        <w:category>
          <w:name w:val="General"/>
          <w:gallery w:val="placeholder"/>
        </w:category>
        <w:types>
          <w:type w:val="bbPlcHdr"/>
        </w:types>
        <w:behaviors>
          <w:behavior w:val="content"/>
        </w:behaviors>
        <w:guid w:val="{D6D45E5C-83D2-B349-91F6-8F13C46E149C}"/>
      </w:docPartPr>
      <w:docPartBody>
        <w:p w:rsidR="00000000" w:rsidRDefault="00312010" w:rsidP="00312010">
          <w:pPr>
            <w:pStyle w:val="C90976F10922A14EB6CC72C7BE4552E5"/>
          </w:pPr>
          <w:r>
            <w:t>[Street Address]</w:t>
          </w:r>
          <w:r>
            <w:br/>
            <w:t>[City, ST  ZIP Code]</w:t>
          </w:r>
        </w:p>
      </w:docPartBody>
    </w:docPart>
    <w:docPart>
      <w:docPartPr>
        <w:name w:val="6DB2D5D510AF6245AB44437A2729A46A"/>
        <w:category>
          <w:name w:val="General"/>
          <w:gallery w:val="placeholder"/>
        </w:category>
        <w:types>
          <w:type w:val="bbPlcHdr"/>
        </w:types>
        <w:behaviors>
          <w:behavior w:val="content"/>
        </w:behaviors>
        <w:guid w:val="{CD48CC84-F1CF-D44C-974E-C0D4AE6827C7}"/>
      </w:docPartPr>
      <w:docPartBody>
        <w:p w:rsidR="00000000" w:rsidRDefault="00312010" w:rsidP="00312010">
          <w:pPr>
            <w:pStyle w:val="6DB2D5D510AF6245AB44437A2729A46A"/>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10"/>
    <w:rsid w:val="00312010"/>
    <w:rsid w:val="007C41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1D57311DAE10448D6C0B51A3B3AFD5">
    <w:name w:val="D11D57311DAE10448D6C0B51A3B3AFD5"/>
  </w:style>
  <w:style w:type="paragraph" w:customStyle="1" w:styleId="2E84B69A755CBB4E9D2C381B0EEA7D23">
    <w:name w:val="2E84B69A755CBB4E9D2C381B0EEA7D23"/>
  </w:style>
  <w:style w:type="paragraph" w:customStyle="1" w:styleId="859AF6F1C327DB4E90288C8F91830E4E">
    <w:name w:val="859AF6F1C327DB4E90288C8F91830E4E"/>
  </w:style>
  <w:style w:type="paragraph" w:customStyle="1" w:styleId="7BC601F36E040649949C6CD5DFCBA794">
    <w:name w:val="7BC601F36E040649949C6CD5DFCBA794"/>
  </w:style>
  <w:style w:type="paragraph" w:customStyle="1" w:styleId="F1DCE46BF12D6C43A2FB3DE805BDB541">
    <w:name w:val="F1DCE46BF12D6C43A2FB3DE805BDB541"/>
  </w:style>
  <w:style w:type="paragraph" w:customStyle="1" w:styleId="7EA31B02E34F994A87BC6221E879526D">
    <w:name w:val="7EA31B02E34F994A87BC6221E879526D"/>
  </w:style>
  <w:style w:type="paragraph" w:customStyle="1" w:styleId="C5A496A6CE36C04F93540AA01219D9D5">
    <w:name w:val="C5A496A6CE36C04F93540AA01219D9D5"/>
  </w:style>
  <w:style w:type="paragraph" w:customStyle="1" w:styleId="8E04E828C61AA640ABBC18B0487F0838">
    <w:name w:val="8E04E828C61AA640ABBC18B0487F0838"/>
  </w:style>
  <w:style w:type="paragraph" w:customStyle="1" w:styleId="44EB7A1E28FDB4418C48BE482C3C7CE3">
    <w:name w:val="44EB7A1E28FDB4418C48BE482C3C7CE3"/>
  </w:style>
  <w:style w:type="paragraph" w:customStyle="1" w:styleId="D76D635F18F14E4D8649470299BCAD03">
    <w:name w:val="D76D635F18F14E4D8649470299BCAD03"/>
  </w:style>
  <w:style w:type="paragraph" w:customStyle="1" w:styleId="90DD78D154C51A4298EA7032B7AD938E">
    <w:name w:val="90DD78D154C51A4298EA7032B7AD938E"/>
  </w:style>
  <w:style w:type="paragraph" w:customStyle="1" w:styleId="AA5555E69EA6D84D9C09EE7476AD620A">
    <w:name w:val="AA5555E69EA6D84D9C09EE7476AD620A"/>
  </w:style>
  <w:style w:type="paragraph" w:customStyle="1" w:styleId="358FDB6B1362C44590DAEB60F918612D">
    <w:name w:val="358FDB6B1362C44590DAEB60F918612D"/>
  </w:style>
  <w:style w:type="paragraph" w:customStyle="1" w:styleId="09B51F95EF44104F9F17B276331D62E7">
    <w:name w:val="09B51F95EF44104F9F17B276331D62E7"/>
  </w:style>
  <w:style w:type="paragraph" w:customStyle="1" w:styleId="48619B624890A84BB0E30C143ECCFF47">
    <w:name w:val="48619B624890A84BB0E30C143ECCFF47"/>
  </w:style>
  <w:style w:type="paragraph" w:customStyle="1" w:styleId="F42AEC37FBA2104DA2DDF0171294CD45">
    <w:name w:val="F42AEC37FBA2104DA2DDF0171294CD45"/>
  </w:style>
  <w:style w:type="paragraph" w:customStyle="1" w:styleId="25D40C7D8FC2B24E957A9E42AD956141">
    <w:name w:val="25D40C7D8FC2B24E957A9E42AD956141"/>
  </w:style>
  <w:style w:type="paragraph" w:customStyle="1" w:styleId="649321469EB6284AB9ACCF92166129B2">
    <w:name w:val="649321469EB6284AB9ACCF92166129B2"/>
  </w:style>
  <w:style w:type="paragraph" w:customStyle="1" w:styleId="453EB02262D9EB4F9743D2EA0645C016">
    <w:name w:val="453EB02262D9EB4F9743D2EA0645C016"/>
  </w:style>
  <w:style w:type="paragraph" w:customStyle="1" w:styleId="AF6404D707CBF443933B4A9790799F4A">
    <w:name w:val="AF6404D707CBF443933B4A9790799F4A"/>
  </w:style>
  <w:style w:type="paragraph" w:customStyle="1" w:styleId="40F1EA71A58BC444BF40B3B4B79B682D">
    <w:name w:val="40F1EA71A58BC444BF40B3B4B79B682D"/>
    <w:rsid w:val="00312010"/>
  </w:style>
  <w:style w:type="paragraph" w:customStyle="1" w:styleId="A23960798D8CE34D8418003759753F79">
    <w:name w:val="A23960798D8CE34D8418003759753F79"/>
    <w:rsid w:val="00312010"/>
  </w:style>
  <w:style w:type="paragraph" w:customStyle="1" w:styleId="A0C97FA43CDA8843A0C28DA0643CC246">
    <w:name w:val="A0C97FA43CDA8843A0C28DA0643CC246"/>
    <w:rsid w:val="00312010"/>
  </w:style>
  <w:style w:type="paragraph" w:customStyle="1" w:styleId="4D04D2D28FD6DA44BBF4E95E3FD5B36B">
    <w:name w:val="4D04D2D28FD6DA44BBF4E95E3FD5B36B"/>
    <w:rsid w:val="00312010"/>
  </w:style>
  <w:style w:type="paragraph" w:customStyle="1" w:styleId="CEA4FC2E3CED3D43B26471485F831841">
    <w:name w:val="CEA4FC2E3CED3D43B26471485F831841"/>
    <w:rsid w:val="00312010"/>
  </w:style>
  <w:style w:type="paragraph" w:customStyle="1" w:styleId="0A27E2427AAE294989FA2AC978876FB6">
    <w:name w:val="0A27E2427AAE294989FA2AC978876FB6"/>
    <w:rsid w:val="00312010"/>
  </w:style>
  <w:style w:type="paragraph" w:customStyle="1" w:styleId="BE5DF4645BA07F4EAAFC0B788C4B1258">
    <w:name w:val="BE5DF4645BA07F4EAAFC0B788C4B1258"/>
    <w:rsid w:val="00312010"/>
  </w:style>
  <w:style w:type="paragraph" w:customStyle="1" w:styleId="1B1B446B58269F44982A2C4A94F16B99">
    <w:name w:val="1B1B446B58269F44982A2C4A94F16B99"/>
    <w:rsid w:val="00312010"/>
  </w:style>
  <w:style w:type="paragraph" w:customStyle="1" w:styleId="48AB4DD08040A94E9DE95F319BD06021">
    <w:name w:val="48AB4DD08040A94E9DE95F319BD06021"/>
    <w:rsid w:val="00312010"/>
  </w:style>
  <w:style w:type="paragraph" w:customStyle="1" w:styleId="71DE3BF25825CD439F16F7F26EE39D55">
    <w:name w:val="71DE3BF25825CD439F16F7F26EE39D55"/>
    <w:rsid w:val="00312010"/>
  </w:style>
  <w:style w:type="paragraph" w:customStyle="1" w:styleId="F174733EDAD5B144B22630E821602644">
    <w:name w:val="F174733EDAD5B144B22630E821602644"/>
    <w:rsid w:val="00312010"/>
  </w:style>
  <w:style w:type="paragraph" w:customStyle="1" w:styleId="8CC8CDB2DAEAAE4B837BEDED0B31AE9F">
    <w:name w:val="8CC8CDB2DAEAAE4B837BEDED0B31AE9F"/>
    <w:rsid w:val="00312010"/>
  </w:style>
  <w:style w:type="paragraph" w:customStyle="1" w:styleId="14FE683707AC1F459261C9ABBF70E691">
    <w:name w:val="14FE683707AC1F459261C9ABBF70E691"/>
    <w:rsid w:val="00312010"/>
  </w:style>
  <w:style w:type="paragraph" w:customStyle="1" w:styleId="6F5C6BDEE60CFA48ACEC111D1C6B0DE7">
    <w:name w:val="6F5C6BDEE60CFA48ACEC111D1C6B0DE7"/>
    <w:rsid w:val="00312010"/>
  </w:style>
  <w:style w:type="paragraph" w:customStyle="1" w:styleId="E3CD2C5E3C2E7A4C9A7D039EA04E42F3">
    <w:name w:val="E3CD2C5E3C2E7A4C9A7D039EA04E42F3"/>
    <w:rsid w:val="00312010"/>
  </w:style>
  <w:style w:type="paragraph" w:customStyle="1" w:styleId="A93CEBC7FDD9234EAC470293F3E345C1">
    <w:name w:val="A93CEBC7FDD9234EAC470293F3E345C1"/>
    <w:rsid w:val="00312010"/>
  </w:style>
  <w:style w:type="paragraph" w:customStyle="1" w:styleId="7A8F821A27D2044497B483D0B6CC796A">
    <w:name w:val="7A8F821A27D2044497B483D0B6CC796A"/>
    <w:rsid w:val="00312010"/>
  </w:style>
  <w:style w:type="paragraph" w:customStyle="1" w:styleId="C90976F10922A14EB6CC72C7BE4552E5">
    <w:name w:val="C90976F10922A14EB6CC72C7BE4552E5"/>
    <w:rsid w:val="00312010"/>
  </w:style>
  <w:style w:type="paragraph" w:customStyle="1" w:styleId="6DB2D5D510AF6245AB44437A2729A46A">
    <w:name w:val="6DB2D5D510AF6245AB44437A2729A46A"/>
    <w:rsid w:val="00312010"/>
  </w:style>
  <w:style w:type="paragraph" w:customStyle="1" w:styleId="92C370DD2C971945A8898D87D77CB6D0">
    <w:name w:val="92C370DD2C971945A8898D87D77CB6D0"/>
    <w:rsid w:val="00312010"/>
  </w:style>
  <w:style w:type="paragraph" w:customStyle="1" w:styleId="35C662DABA44384194A9A7EA2BCE9303">
    <w:name w:val="35C662DABA44384194A9A7EA2BCE9303"/>
    <w:rsid w:val="00312010"/>
  </w:style>
  <w:style w:type="paragraph" w:customStyle="1" w:styleId="EF143AFFFDAEE849A40BF44C3464B380">
    <w:name w:val="EF143AFFFDAEE849A40BF44C3464B380"/>
    <w:rsid w:val="00312010"/>
  </w:style>
  <w:style w:type="paragraph" w:customStyle="1" w:styleId="5B8F1A76BA816B44A619582B85FD135B">
    <w:name w:val="5B8F1A76BA816B44A619582B85FD135B"/>
    <w:rsid w:val="00312010"/>
  </w:style>
  <w:style w:type="paragraph" w:customStyle="1" w:styleId="11DEB60D213FAE43BEF40D9486E8C29C">
    <w:name w:val="11DEB60D213FAE43BEF40D9486E8C29C"/>
    <w:rsid w:val="00312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Address: 725 State St
Muscle Shoals, AL 35661</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877044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2013-02-05T18:33:00+00:00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1673189</Value>
    </PublishStatusLookup>
    <APAuthor xmlns="4873beb7-5857-4685-be1f-d57550cc96cc">
      <UserInfo>
        <DisplayName>REDMOND\v-luannv</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TP104009677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D43FFF-DB4D-48F9-9B06-D3ECC1826E4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4.xml><?xml version="1.0" encoding="utf-8"?>
<ds:datastoreItem xmlns:ds="http://schemas.openxmlformats.org/officeDocument/2006/customXml" ds:itemID="{8D3C91CA-9AA6-4AB3-BC66-B18F43E6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D0221A-AACD-2643-B979-60D2317B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Booklet.dotx</Template>
  <TotalTime>9</TotalTime>
  <Pages>3</Pages>
  <Words>671</Words>
  <Characters>3831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Scott Family Chiropractic</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kayleighterrell@gmail.com</dc:creator>
  <cp:keywords/>
  <dc:description/>
  <cp:lastModifiedBy>kayleighterrell@gmail.com</cp:lastModifiedBy>
  <cp:revision>1</cp:revision>
  <dcterms:created xsi:type="dcterms:W3CDTF">2021-04-28T18:51:00Z</dcterms:created>
  <dcterms:modified xsi:type="dcterms:W3CDTF">2021-04-28T19:09:00Z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